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03FB">
      <w:pPr>
        <w:spacing w:after="0"/>
        <w:jc w:val="center"/>
        <w:rPr>
          <w:rFonts w:ascii="Times New Roman" w:hAnsi="Times New Roman" w:eastAsia="Calibri" w:cs="Times New Roman"/>
          <w:b/>
          <w:caps/>
          <w:sz w:val="27"/>
          <w:szCs w:val="27"/>
          <w:lang w:val="kk-KZ" w:eastAsia="en-US"/>
        </w:rPr>
      </w:pPr>
      <w:r>
        <w:rPr>
          <w:rFonts w:ascii="Times New Roman" w:hAnsi="Times New Roman" w:eastAsia="Calibri" w:cs="Times New Roman"/>
          <w:b/>
          <w:caps/>
          <w:sz w:val="27"/>
          <w:szCs w:val="27"/>
          <w:lang w:val="kk-KZ" w:eastAsia="en-US"/>
        </w:rPr>
        <w:t>Қазақ ұлттық өнер университеті</w:t>
      </w:r>
    </w:p>
    <w:p w14:paraId="4EF98B47">
      <w:pPr>
        <w:spacing w:after="0"/>
        <w:jc w:val="center"/>
        <w:rPr>
          <w:rFonts w:ascii="Times New Roman" w:hAnsi="Times New Roman" w:eastAsia="Calibri" w:cs="Times New Roman"/>
          <w:b/>
          <w:caps/>
          <w:sz w:val="27"/>
          <w:szCs w:val="27"/>
          <w:lang w:val="kk-KZ" w:eastAsia="en-US"/>
        </w:rPr>
      </w:pPr>
      <w:bookmarkStart w:id="0" w:name="_GoBack"/>
      <w:bookmarkEnd w:id="0"/>
    </w:p>
    <w:p w14:paraId="40684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  <w:t xml:space="preserve">Д034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–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  <w:t>«Өнертану»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 w:eastAsia="en-US"/>
        </w:rPr>
        <w:t xml:space="preserve"> </w:t>
      </w:r>
    </w:p>
    <w:p w14:paraId="4EA41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8D021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k-KZ"/>
        </w:rPr>
        <w:t>33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 – «Кинотеледраматургия» білім беру бағдарламасы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  <w:t>бойынша докторантураға (PhD) қабылдау емтиханының сұрақтары</w:t>
      </w:r>
    </w:p>
    <w:p w14:paraId="60C9B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</w:pPr>
    </w:p>
    <w:p w14:paraId="1B58A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bCs/>
          <w:sz w:val="28"/>
          <w:szCs w:val="28"/>
          <w:lang w:val="kk-KZ" w:eastAsia="en-US"/>
        </w:rPr>
      </w:pPr>
    </w:p>
    <w:p w14:paraId="1320128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Зерттеудің әдістемелік негіздері </w:t>
      </w:r>
    </w:p>
    <w:p w14:paraId="610545E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Драматургия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тарихы мен теориясы. М.М. Бахтин бойынша хронотоптың түсініктемелік аппараты. Хронотоп драматургтің негізгі құралы ретінде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 </w:t>
      </w:r>
    </w:p>
    <w:p w14:paraId="6CE1479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Жоғары мектеп дидактикасы. Жоғары мектеп дидактикасының негізгі мәселелері</w:t>
      </w:r>
    </w:p>
    <w:p w14:paraId="77C327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 зерттеудің әдіснамалық сипаттамасының негізгі компоненттері: зерттеудің нысаны мен пәні  </w:t>
      </w:r>
    </w:p>
    <w:p w14:paraId="2D57B5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Фильм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драматургиясының негізгі компоненттері және олардың өзара байланысы </w:t>
      </w:r>
    </w:p>
    <w:p w14:paraId="5EDDB2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Кредиттік оқы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ту жүйесі негізінде жоғары мектепте СӨЖ ұйымдастыру</w:t>
      </w:r>
    </w:p>
    <w:p w14:paraId="46DB96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Индуктив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ті және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дедуктив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ті тұжырымдар</w:t>
      </w:r>
    </w:p>
    <w:p w14:paraId="18D2A29D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kk-KZ"/>
        </w:rPr>
        <w:t>Драматургия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kk-KZ"/>
        </w:rPr>
        <w:t xml:space="preserve"> жанрлары: </w:t>
      </w:r>
      <w:r>
        <w:rPr>
          <w:rFonts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трагедия, драма, мелодрама, трагикомедия, комедия</w:t>
      </w:r>
    </w:p>
    <w:p w14:paraId="580EF0F4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Жоғары білім мазмұны. Білім мазмұнын құру принциптері</w:t>
      </w:r>
    </w:p>
    <w:p w14:paraId="336BE3E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Баяндаманы ғылыми-педагогикалық жұмыстың бір түрі ретінде сипаттаңыз </w:t>
      </w:r>
    </w:p>
    <w:p w14:paraId="04D7BCC1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Көркемсуретті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, деректі және анимациялық кинодағы драматургия ерекшеліктері </w:t>
      </w:r>
    </w:p>
    <w:p w14:paraId="12335057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Жоғары мектептегі тәрбие жұмысының мәні мен негізгі бағыттары </w:t>
      </w:r>
    </w:p>
    <w:p w14:paraId="5A8110A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 зерттеудің негізгі компоненттері: зерттеу тақырыбы </w:t>
      </w:r>
    </w:p>
    <w:p w14:paraId="32E96213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Өнертанудағы жалпығылыми зерттеу әдістері </w:t>
      </w:r>
    </w:p>
    <w:p w14:paraId="56187FB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Қазіргі әлемдегі жоғары білім берудің негізгі бағыттары мен даму үрдістері </w:t>
      </w:r>
    </w:p>
    <w:p w14:paraId="55B2B2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Ғылыми-зерттеу жұмысының бір түрі ретінде рецензия мазмұнын сипаттаңыз </w:t>
      </w:r>
    </w:p>
    <w:p w14:paraId="5DF509E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Қазақ кинодраматургиясын зерттеудегі өзекті мәселелер</w:t>
      </w:r>
    </w:p>
    <w:p w14:paraId="45629C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Дәріс ЖОО-да оқытуды ұйымдастырудың негізгі нысаны ретінде: мақсаты, құрылымы, дәріске қойылатын талаптар </w:t>
      </w:r>
    </w:p>
    <w:p w14:paraId="03531A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 зерттеудің негізгі компоненттері: зерттеу гипотезасы </w:t>
      </w:r>
    </w:p>
    <w:p w14:paraId="494440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FF000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Кино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шығармаларындағы сюжет және фабула. Сюжеттің негізгі түрлері </w:t>
      </w:r>
    </w:p>
    <w:p w14:paraId="13CDE0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FF000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ЖОО-дағы курстық және дипломдық жұмыстар, олардың мақсаты, құрылымы, орындауға қойылатын талаптар </w:t>
      </w:r>
    </w:p>
    <w:p w14:paraId="69E87DA8">
      <w:pPr>
        <w:numPr>
          <w:ilvl w:val="0"/>
          <w:numId w:val="1"/>
        </w:numPr>
        <w:spacing w:after="0" w:line="259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Білім ұғымының анықтамасы, оның маңызды белгілері </w:t>
      </w:r>
    </w:p>
    <w:p w14:paraId="230FEBB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FF000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Қазіргі қазақ кинодраматургиясындағы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негізгі бағыттар </w:t>
      </w:r>
      <w:r>
        <w:rPr>
          <w:rFonts w:ascii="Times New Roman" w:hAnsi="Times New Roman" w:eastAsia="Times New Roman" w:cs="Times New Roman"/>
          <w:i w:val="0"/>
          <w:iCs w:val="0"/>
          <w:color w:val="FF0000"/>
          <w:sz w:val="28"/>
          <w:szCs w:val="28"/>
          <w:lang w:val="kk-KZ"/>
        </w:rPr>
        <w:t xml:space="preserve"> </w:t>
      </w:r>
    </w:p>
    <w:p w14:paraId="6B766161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Жоғары мектептегі инновациялық процестер, олардың сипаттамасы және талдауы </w:t>
      </w:r>
    </w:p>
    <w:p w14:paraId="0EA81353">
      <w:pPr>
        <w:numPr>
          <w:ilvl w:val="0"/>
          <w:numId w:val="1"/>
        </w:numPr>
        <w:spacing w:after="0" w:line="259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 танымның эмприкалық және теориялық деңгейлері </w:t>
      </w:r>
    </w:p>
    <w:p w14:paraId="3A3661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Кинематограф шығармаларындағы бүгінгі күннің әлеуметтік сипаттамасы </w:t>
      </w:r>
    </w:p>
    <w:p w14:paraId="4207085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Семинар, семинар сабақтарының түрлері. Семинар сабақтарын дайындау және өткізу әдістемесі. ЖОО-дағы зертханалық сабақтар, оларды дайындау және өткізу әдістемесі </w:t>
      </w:r>
    </w:p>
    <w:p w14:paraId="0C233981">
      <w:pPr>
        <w:numPr>
          <w:ilvl w:val="0"/>
          <w:numId w:val="1"/>
        </w:numPr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>Өнертанудағы тарихи-салыстырмалы талдау</w:t>
      </w:r>
    </w:p>
    <w:p w14:paraId="176DA1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Диалог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пен монологтың шығарма идеясы мен тақырыбын, кейіпкер бейнесін ашудағы қызметі </w:t>
      </w:r>
    </w:p>
    <w:p w14:paraId="15C12DAA">
      <w:pPr>
        <w:numPr>
          <w:ilvl w:val="0"/>
          <w:numId w:val="1"/>
        </w:numPr>
        <w:spacing w:after="0" w:line="259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Студенттердің ЖОО-дағы ғылыми-зерттеу қызметі, оның мақсаты мен түрлері </w:t>
      </w:r>
    </w:p>
    <w:p w14:paraId="0E1ED28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Зерттеу тақырыбы бойынша ақпаратты зерттеу және жүйелеу кезеңдері </w:t>
      </w:r>
    </w:p>
    <w:p w14:paraId="6F0035A0">
      <w:pPr>
        <w:numPr>
          <w:ilvl w:val="0"/>
          <w:numId w:val="1"/>
        </w:numPr>
        <w:spacing w:after="0" w:line="259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Қазіргі қазақ киносының даму тенденциялары</w:t>
      </w:r>
    </w:p>
    <w:p w14:paraId="64BB9F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ЖОО-да кәсіптік практиканы тағайындау, ұй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ымдастырудың мазмұны мен ерекшеліктері </w:t>
      </w:r>
    </w:p>
    <w:p w14:paraId="628AD3A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Ғылыми зерттеудің жалпы схемасы. Ғылыми зерттеудің жаңалығы мен өзектілігі </w:t>
      </w:r>
    </w:p>
    <w:p w14:paraId="44B9C8FD">
      <w:pPr>
        <w:numPr>
          <w:ilvl w:val="0"/>
          <w:numId w:val="1"/>
        </w:numPr>
        <w:spacing w:after="0" w:line="259" w:lineRule="auto"/>
        <w:ind w:left="0" w:leftChars="0" w:hanging="360" w:firstLineChars="0"/>
        <w:jc w:val="both"/>
        <w:rPr>
          <w:rFonts w:ascii="Times New Roman" w:hAnsi="Times New Roman" w:eastAsia="Times New Roman" w:cs="Times New Roman"/>
          <w:i w:val="0"/>
          <w:iCs w:val="0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>Кино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шығармаларындағы көркемдік тартыс және оның түрлері. Көркемдік тартыстың атқаратын қызметі</w:t>
      </w:r>
    </w:p>
    <w:p w14:paraId="54B5F2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leftChars="0" w:hanging="360" w:firstLineChars="0"/>
        <w:jc w:val="both"/>
        <w:rPr>
          <w:i w:val="0"/>
          <w:iCs w:val="0"/>
          <w:sz w:val="28"/>
          <w:szCs w:val="28"/>
          <w:lang w:val="kk-KZ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kk-KZ"/>
        </w:rPr>
        <w:t xml:space="preserve">ЖОО-дағы бақылау формалары мен әдістері, олардың ерекшеліктері мен сипаттамасы  </w:t>
      </w:r>
    </w:p>
    <w:p w14:paraId="74663C20">
      <w:pPr>
        <w:rPr>
          <w:i w:val="0"/>
          <w:iCs w:val="0"/>
          <w:sz w:val="28"/>
          <w:szCs w:val="28"/>
          <w:lang w:val="kk-KZ"/>
        </w:rPr>
      </w:pPr>
    </w:p>
    <w:p w14:paraId="6BD80577">
      <w:pPr>
        <w:rPr>
          <w:i w:val="0"/>
          <w:iCs w:val="0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F33CA"/>
    <w:multiLevelType w:val="multilevel"/>
    <w:tmpl w:val="266F33CA"/>
    <w:lvl w:ilvl="0" w:tentative="0">
      <w:start w:val="1"/>
      <w:numFmt w:val="decimal"/>
      <w:lvlText w:val="%1."/>
      <w:lvlJc w:val="left"/>
      <w:rPr>
        <w:rFonts w:hint="default" w:ascii="Times New Roman" w:hAnsi="Times New Roman" w:cs="Times New Roman"/>
        <w:color w:val="auto"/>
        <w:sz w:val="28"/>
        <w:szCs w:val="28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0116A"/>
    <w:rsid w:val="00013C43"/>
    <w:rsid w:val="00052337"/>
    <w:rsid w:val="0005559E"/>
    <w:rsid w:val="0008787E"/>
    <w:rsid w:val="000907BC"/>
    <w:rsid w:val="000F4559"/>
    <w:rsid w:val="001667B1"/>
    <w:rsid w:val="001F028D"/>
    <w:rsid w:val="00281D6A"/>
    <w:rsid w:val="002A24C6"/>
    <w:rsid w:val="002F5350"/>
    <w:rsid w:val="00333946"/>
    <w:rsid w:val="00340D5E"/>
    <w:rsid w:val="00341225"/>
    <w:rsid w:val="0034781E"/>
    <w:rsid w:val="0038466A"/>
    <w:rsid w:val="003A72C8"/>
    <w:rsid w:val="004238EB"/>
    <w:rsid w:val="00474CB2"/>
    <w:rsid w:val="004F2D4D"/>
    <w:rsid w:val="00533F8C"/>
    <w:rsid w:val="005406E8"/>
    <w:rsid w:val="005A1A7F"/>
    <w:rsid w:val="00615C15"/>
    <w:rsid w:val="00676AD4"/>
    <w:rsid w:val="006B7B35"/>
    <w:rsid w:val="006C2A5B"/>
    <w:rsid w:val="006F0D08"/>
    <w:rsid w:val="007A5EA7"/>
    <w:rsid w:val="007D285F"/>
    <w:rsid w:val="00836156"/>
    <w:rsid w:val="00853F45"/>
    <w:rsid w:val="0088565C"/>
    <w:rsid w:val="008B31BE"/>
    <w:rsid w:val="008D0355"/>
    <w:rsid w:val="008E6FE5"/>
    <w:rsid w:val="00943617"/>
    <w:rsid w:val="0096147A"/>
    <w:rsid w:val="00997788"/>
    <w:rsid w:val="009A6173"/>
    <w:rsid w:val="009D78F4"/>
    <w:rsid w:val="009F4C5C"/>
    <w:rsid w:val="00A12E25"/>
    <w:rsid w:val="00A26EED"/>
    <w:rsid w:val="00A31342"/>
    <w:rsid w:val="00A34289"/>
    <w:rsid w:val="00A51AC3"/>
    <w:rsid w:val="00A61861"/>
    <w:rsid w:val="00B0116A"/>
    <w:rsid w:val="00B466A7"/>
    <w:rsid w:val="00B66088"/>
    <w:rsid w:val="00BA7C7A"/>
    <w:rsid w:val="00BB13CC"/>
    <w:rsid w:val="00C45FFC"/>
    <w:rsid w:val="00C80641"/>
    <w:rsid w:val="00CB437C"/>
    <w:rsid w:val="00CC3DEF"/>
    <w:rsid w:val="00CD214E"/>
    <w:rsid w:val="00CD36E7"/>
    <w:rsid w:val="00CD51AE"/>
    <w:rsid w:val="00CF00F6"/>
    <w:rsid w:val="00CF3A34"/>
    <w:rsid w:val="00D140E9"/>
    <w:rsid w:val="00D90B8C"/>
    <w:rsid w:val="00D912FC"/>
    <w:rsid w:val="00DE22D5"/>
    <w:rsid w:val="00DE23D7"/>
    <w:rsid w:val="00E70EFA"/>
    <w:rsid w:val="00E93F9A"/>
    <w:rsid w:val="00EB17D7"/>
    <w:rsid w:val="00F17B3D"/>
    <w:rsid w:val="00F5176B"/>
    <w:rsid w:val="00F70B23"/>
    <w:rsid w:val="00F862B4"/>
    <w:rsid w:val="00FC2201"/>
    <w:rsid w:val="00FE6D50"/>
    <w:rsid w:val="0A8E3F6E"/>
    <w:rsid w:val="0B2D1513"/>
    <w:rsid w:val="1471541E"/>
    <w:rsid w:val="21B047FE"/>
    <w:rsid w:val="4CF91B13"/>
    <w:rsid w:val="4D163BAF"/>
    <w:rsid w:val="57B04CD1"/>
    <w:rsid w:val="6B092379"/>
    <w:rsid w:val="74E27201"/>
    <w:rsid w:val="7E284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600</Words>
  <Characters>3423</Characters>
  <Lines>28</Lines>
  <Paragraphs>8</Paragraphs>
  <TotalTime>0</TotalTime>
  <ScaleCrop>false</ScaleCrop>
  <LinksUpToDate>false</LinksUpToDate>
  <CharactersWithSpaces>4015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2003-02-08T14:37:00Z</dcterms:created>
  <dc:creator>Admin;Ардак Юсупова</dc:creator>
  <cp:lastModifiedBy>Назира Мукушева</cp:lastModifiedBy>
  <dcterms:modified xsi:type="dcterms:W3CDTF">2024-07-31T01:31:48Z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03A931D67E4648F2AB4E1B49DCC5BB04</vt:lpwstr>
  </property>
</Properties>
</file>